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/>
        </w:rPr>
      </w:pPr>
      <w:r>
        <w:rPr/>
      </w:r>
    </w:p>
    <w:p>
      <w:pPr>
        <w:pStyle w:val="Style16"/>
        <w:spacing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Пл</w:t>
      </w:r>
      <w:r>
        <w:rPr>
          <w:rFonts w:ascii="Times new roman" w:hAnsi="Times new roman"/>
          <w:b/>
          <w:bCs/>
          <w:sz w:val="26"/>
          <w:szCs w:val="26"/>
        </w:rPr>
        <w:t xml:space="preserve">ан работы первичной профсоюзной организации </w:t>
      </w:r>
    </w:p>
    <w:p>
      <w:pPr>
        <w:pStyle w:val="Style16"/>
        <w:spacing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ГБОУ «Набережночелнинская школа № 75 для детей с ОВЗ» </w:t>
      </w:r>
      <w:r>
        <w:rPr>
          <w:rFonts w:ascii="Times new roman" w:hAnsi="Times new roman"/>
          <w:b/>
          <w:bCs/>
          <w:sz w:val="26"/>
          <w:szCs w:val="26"/>
        </w:rPr>
        <w:t>на</w:t>
      </w:r>
      <w:r>
        <w:rPr>
          <w:rFonts w:eastAsia="Times New Roman" w:cs="Times New Roman" w:ascii="Times New Roman" w:hAnsi="Times New Roman"/>
          <w:b/>
          <w:bCs/>
          <w:color w:val="000000"/>
          <w:sz w:val="26"/>
          <w:szCs w:val="26"/>
          <w:lang w:eastAsia="ru-RU"/>
        </w:rPr>
        <w:t xml:space="preserve"> 2025 год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eastAsia="ru-RU"/>
        </w:rPr>
      </w:r>
    </w:p>
    <w:tbl>
      <w:tblPr>
        <w:tblStyle w:val="a3"/>
        <w:tblW w:w="24470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4"/>
        <w:gridCol w:w="15"/>
        <w:gridCol w:w="17"/>
        <w:gridCol w:w="5603"/>
        <w:gridCol w:w="1973"/>
        <w:gridCol w:w="2114"/>
        <w:gridCol w:w="14264"/>
      </w:tblGrid>
      <w:tr>
        <w:trPr/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№</w:t>
            </w:r>
          </w:p>
        </w:tc>
        <w:tc>
          <w:tcPr>
            <w:tcW w:w="56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Мероприятие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Сроки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 xml:space="preserve">проведения 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Ответственные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Организационная работа комитета профсоюза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119" w:type="dxa"/>
            <w:gridSpan w:val="4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Оформление профсоюзных документов.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2. Утверждение плана работы ППО на 2025 год.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3. Проверка учета членов профсоюза, постановка на профсоюзный учет вновь принятых на работу.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4. Проверки ведения личных дел и трудовых книжек сотрудников.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5. Представление в вышестоящую организацию Профсоюза отчетов.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6. Оформление заявок на санаторно-курортное лечение членов профсоюза и членов их семьи.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7. Участие в Общероссийских акциях профсоюза.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Декабрь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 плану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Работа администрации и профкома в социально-правовой сфере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1532" w:hRule="atLeast"/>
        </w:trPr>
        <w:tc>
          <w:tcPr>
            <w:tcW w:w="611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0"/>
                <w:szCs w:val="20"/>
                <w:lang w:val="ru-RU" w:eastAsia="en-US" w:bidi="ar-SA"/>
              </w:rPr>
              <w:t>1. Подготовка и внесение на рассмотрение профсоюзных собраний вопросов по социально-трудовым вопросам.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0"/>
                <w:szCs w:val="20"/>
                <w:lang w:val="ru-RU" w:eastAsia="en-US" w:bidi="ar-SA"/>
              </w:rPr>
              <w:t xml:space="preserve">2. Участие в разработке локальных нормативных актов школы.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3. Участие представителей профкома при распределении учебной нагрузки, составлении графика отпусков на 202</w:t>
            </w: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 xml:space="preserve"> год.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4. Согласование стимулирования и премий работников учреждения.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color w:val="CCCCCC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CCCCCC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1973" w:type="dxa"/>
            <w:tcBorders>
              <w:top w:val="nil"/>
              <w:left w:val="single" w:sz="8" w:space="0" w:color="000000"/>
              <w:right w:val="nil"/>
            </w:tcBorders>
            <w:shd w:color="auto" w:fill="auto" w:val="clear"/>
            <w:vAlign w:val="center"/>
          </w:tcPr>
          <w:tbl>
            <w:tblPr>
              <w:tblW w:w="1583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noVBand="0" w:val="0000" w:noHBand="0" w:lastColumn="0" w:firstColumn="0" w:lastRow="0" w:firstRow="0"/>
            </w:tblPr>
            <w:tblGrid>
              <w:gridCol w:w="1583"/>
            </w:tblGrid>
            <w:tr>
              <w:trPr>
                <w:trHeight w:val="725" w:hRule="atLeast"/>
              </w:trPr>
              <w:tc>
                <w:tcPr>
                  <w:tcW w:w="1583" w:type="dxa"/>
                  <w:tcBorders/>
                </w:tcPr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Январь, апрель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В течение года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Август, декабрь</w:t>
                  </w:r>
                </w:p>
              </w:tc>
            </w:tr>
          </w:tbl>
          <w:p>
            <w:pPr>
              <w:pStyle w:val="Normal"/>
              <w:widowControl w:val="false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</w:rPr>
              <w:t>В течение года</w:t>
            </w:r>
          </w:p>
          <w:p>
            <w:pPr>
              <w:pStyle w:val="Normal"/>
              <w:widowControl w:val="false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</w:rPr>
              <w:t>В течение года</w:t>
            </w:r>
          </w:p>
          <w:p>
            <w:pPr>
              <w:pStyle w:val="Normal"/>
              <w:widowControl w:val="false"/>
              <w:spacing w:before="0" w:after="160"/>
              <w:rPr>
                <w:rFonts w:ascii="Times New Roman" w:hAnsi="Times New Roman" w:eastAsia="Times New Roman" w:cs="Times New Roman"/>
                <w:color w:val="CCCCCC"/>
                <w:sz w:val="20"/>
                <w:szCs w:val="20"/>
                <w:lang w:eastAsia="ru-RU"/>
              </w:rPr>
            </w:pPr>
            <w:r>
              <w:rPr>
                <w:rFonts w:cs="Times New Roman" w:ascii="Times New Roman" w:hAnsi="Times New Roman"/>
                <w:color w:val="000000"/>
                <w:sz w:val="20"/>
                <w:szCs w:val="20"/>
              </w:rPr>
              <w:t>Март-май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школы,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Работа администрации школы и профкома в области охраны труда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119" w:type="dxa"/>
            <w:gridSpan w:val="4"/>
            <w:tcBorders/>
          </w:tcPr>
          <w:tbl>
            <w:tblPr>
              <w:tblW w:w="5903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noVBand="0" w:val="0000" w:noHBand="0" w:lastColumn="0" w:firstColumn="0" w:lastRow="0" w:firstRow="0"/>
            </w:tblPr>
            <w:tblGrid>
              <w:gridCol w:w="5903"/>
            </w:tblGrid>
            <w:tr>
              <w:trPr>
                <w:trHeight w:val="1282" w:hRule="atLeast"/>
              </w:trPr>
              <w:tc>
                <w:tcPr>
                  <w:tcW w:w="5903" w:type="dxa"/>
                  <w:tcBorders/>
                </w:tcPr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 xml:space="preserve">1.Участие в аттестации рабочих мест. 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 xml:space="preserve">2. Подготовка вопросов по охране труда для обсуждения на общешкольных собраниях, педсоветах, совещаниях при директоре. 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 xml:space="preserve">3. Участие в работе по обеспечению требований охраны труда и техники безопасности в школе. 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 xml:space="preserve">4. О ходе работы профсоюзной организации и администрации школы по выполнению условий коллективного договора. 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5. Проверка выполнения соглашения по охране труда.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 xml:space="preserve">6. Проверка подсобных помещений на предмет пожарной безопасности. 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7. Участие в расследовании несчастных случаев на производстве.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8. О состоянии охраны труда в кабинетах повышенной опасности.</w:t>
                  </w:r>
                </w:p>
                <w:p>
                  <w:pPr>
                    <w:pStyle w:val="Normal"/>
                    <w:widowControl w:val="false"/>
                    <w:spacing w:lineRule="auto" w:line="240" w:before="0"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cs="Times New Roman" w:ascii="Times New Roman" w:hAnsi="Times New Roman"/>
                      <w:color w:val="000000"/>
                      <w:sz w:val="20"/>
                      <w:szCs w:val="20"/>
                    </w:rPr>
                    <w:t>9. Консультирование членов профсоюза по охране труда и технике безопасности.</w:t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160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Август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Май, декабрь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Ноябрь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Декабрь, август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По факту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Апрель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школы,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уполномоченная по охране труда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Работа по оздоровлению членов профсоюза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11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 xml:space="preserve">1. Организация физкультурной и оздоровительной работы среди членов профсоюза.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 xml:space="preserve">2. Организация возможности санаторного лечения членов профсоюза.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3. Организация возможности оздоровления детей сотрудников в летних лагерях.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Администрация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школы,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ПО, профком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Информационная работа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119" w:type="dxa"/>
            <w:gridSpan w:val="4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1. Обновление профсоюзного уголка.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2. Обновление сайта профсоюзной организации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3. Подбор материалов по социально-экономическим, правовым вопросам.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4. Своевременное оформление документации (протоколов заседаний профкома, Профсоюзных собраний).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5. Аналитическая деятельность, работа с документацией по делопроизводству.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6. Информация о планах работы профкома, проводимых мероприятиях.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7. Информировать членов профсоюза о решениях вышестоящих профсоюзных органов.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В течение года</w:t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ПО, профком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Профсоюзные собрания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4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1.</w:t>
            </w:r>
          </w:p>
        </w:tc>
        <w:tc>
          <w:tcPr>
            <w:tcW w:w="5635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1. О финансовой деятельности первичной профсоюзной организации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2. Охрана труда и соблюдение техники безопасности в ОУ.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Февраль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211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Председатель ПО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48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2.</w:t>
            </w:r>
          </w:p>
        </w:tc>
        <w:tc>
          <w:tcPr>
            <w:tcW w:w="5635" w:type="dxa"/>
            <w:gridSpan w:val="3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1) Отчет о работе ППО за истекший учебный год.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  <w:highlight w:val="yellow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2) Отчет ревизионной комиссии о расходовании Профсоюзных средств.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Апрель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499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3.</w:t>
            </w:r>
          </w:p>
        </w:tc>
        <w:tc>
          <w:tcPr>
            <w:tcW w:w="5620" w:type="dxa"/>
            <w:gridSpan w:val="2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Об участии профкома в подготовке ОУ к новому учебному году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2. Утверждение плана работы по охране труда на 2025-2026 учебный год.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3. О состоянии готовности учебных помещений школы, соблюдение охраны и улучшение условий труда к началу учебного года.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Август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499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4.</w:t>
            </w:r>
          </w:p>
        </w:tc>
        <w:tc>
          <w:tcPr>
            <w:tcW w:w="5620" w:type="dxa"/>
            <w:gridSpan w:val="2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Публичный отчёт председателя первичной профсоюзной организации 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Г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БОУ «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НШ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 №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75 для детей с ОВЗ</w:t>
            </w: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» о проделанной работе за 2024 год.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2.Утверждение плана работы профсоюзной организации на 2025 год.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  <w:highlight w:val="yellow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3. О ходе выполнения коллективного договора между администрацией и профкомом на 2025 год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Декабрь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Заседания профсоюзного комитета</w:t>
            </w:r>
          </w:p>
        </w:tc>
        <w:tc>
          <w:tcPr>
            <w:tcW w:w="1426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</w:tc>
      </w:tr>
      <w:tr>
        <w:trPr>
          <w:trHeight w:val="434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Составление списка юбиляров в 2025 году.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  <w:highlight w:val="yellow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Январь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1107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2.</w:t>
            </w:r>
          </w:p>
        </w:tc>
        <w:tc>
          <w:tcPr>
            <w:tcW w:w="560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1. О подготовке празднования Дня Защитника Отечества и Международного женского дня.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2. Рейд – проверка правильности ведения трудовых книжек, книги приказов,</w:t>
            </w: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личных дел учителей (увольнения, назначения).</w:t>
            </w:r>
          </w:p>
        </w:tc>
        <w:tc>
          <w:tcPr>
            <w:tcW w:w="19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Февраль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71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3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О выдвижении кандидатур на награждение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2. О состоянии профсоюзной страницы на сайте школы.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Март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4.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Итоги контроля за выполнением законодательства об оплате труда (о состоянии дисциплины членов коллектива, о соблюдении режима работы и отдыха членов профсоюза; о распределении учебной нагрузки и др.)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Апрель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392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5.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  <w:highlight w:val="yellow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Контроль за соблюдением инструкций по охране труда и технике безопасности в кабинетах повышенной опасности.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  <w:highlight w:val="yellow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Май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6.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О состоянии готовности учебных помещений школы, соблюдении условий и охраны труда к началу учебного года.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Июнь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7.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 О работе администрации по подготовке ОУ к началу учебного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2. О тарификации работников ОУ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Август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8.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Контроль за проведением тарификации и правильностью начисления заработной платы.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2. О праздновании Дня учителя .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Сентябрь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99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9.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О совершенствовании информационной работы в профсоюзной организации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Октябрь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>
          <w:trHeight w:val="493" w:hRule="atLeast"/>
        </w:trPr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10.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Трудовая дисциплина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Ноябрь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516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11.</w:t>
            </w:r>
          </w:p>
        </w:tc>
        <w:tc>
          <w:tcPr>
            <w:tcW w:w="560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1. Об утверждении графиков отпусков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2. Об аттестации работников в текущем учебном году. 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Декабрь 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Председатель ПО, профком 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10206" w:type="dxa"/>
            <w:gridSpan w:val="6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kern w:val="0"/>
                <w:sz w:val="20"/>
                <w:szCs w:val="20"/>
                <w:lang w:val="ru-RU" w:eastAsia="en-US" w:bidi="ar-SA"/>
              </w:rPr>
              <w:t>Культурно-массовые мероприятия</w:t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  <w:tr>
        <w:trPr/>
        <w:tc>
          <w:tcPr>
            <w:tcW w:w="6119" w:type="dxa"/>
            <w:gridSpan w:val="4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1. Посещение больных учителей и оказание им помощи.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2. Работа с письмами, заявлениями и жалобами в профком.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3. Проведение праздничных мероприятий, посвященных: Дню учителя, Дню пожилых, Дню защитника Отечества, Международному Женскому дню, Новому году, Дню Победы, Последний звонок.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4. Организация поздравлений учителей-юбиляров.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5. Организация смотров-конкурсов, соревнований, экскурсий.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6. Поздравления членов профсоюза с днем рождения.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7. Участие в конкурсах различного уровня.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8. Составление заявок на новогодние подарки.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9. Работа с ветеранами педагогического труда.</w:t>
            </w:r>
          </w:p>
        </w:tc>
        <w:tc>
          <w:tcPr>
            <w:tcW w:w="1973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В течение года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</w:r>
          </w:p>
          <w:p>
            <w:pPr>
              <w:pStyle w:val="NoSpacing"/>
              <w:widowControl/>
              <w:spacing w:before="0" w:after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Октябрь, декабрь,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февраль, март, май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 xml:space="preserve">Декабрь 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В течение года</w:t>
            </w:r>
          </w:p>
        </w:tc>
        <w:tc>
          <w:tcPr>
            <w:tcW w:w="2114" w:type="dxa"/>
            <w:tcBorders/>
          </w:tcPr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  <w:t>Председатель ПО, профком</w:t>
            </w:r>
          </w:p>
          <w:p>
            <w:pPr>
              <w:pStyle w:val="Default"/>
              <w:widowControl/>
              <w:spacing w:before="0" w:after="0"/>
              <w:jc w:val="left"/>
              <w:rPr>
                <w:sz w:val="20"/>
                <w:szCs w:val="20"/>
              </w:rPr>
            </w:pPr>
            <w:r>
              <w:rPr>
                <w:rFonts w:eastAsia="Calibri"/>
                <w:kern w:val="0"/>
                <w:sz w:val="20"/>
                <w:szCs w:val="20"/>
                <w:lang w:val="ru-RU" w:eastAsia="en-US" w:bidi="ar-SA"/>
              </w:rPr>
            </w:r>
          </w:p>
        </w:tc>
        <w:tc>
          <w:tcPr>
            <w:tcW w:w="1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</w:tr>
    </w:tbl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0"/>
          <w:szCs w:val="20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rPr>
          <w:rFonts w:ascii="Times New Roman" w:hAnsi="Times New Roman" w:eastAsia="Times New Roman" w:cs="Times New Roman"/>
          <w:color w:val="CCCCCC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CCCCCC"/>
          <w:sz w:val="20"/>
          <w:szCs w:val="20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CCCCCC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CCCCCC"/>
          <w:sz w:val="20"/>
          <w:szCs w:val="20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CCCCCC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CCCCCC"/>
          <w:sz w:val="20"/>
          <w:szCs w:val="20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Председатель профсоюзной организации                                /</w:t>
      </w:r>
      <w:r>
        <w:rPr>
          <w:rFonts w:cs="Times New Roman" w:ascii="Times New Roman" w:hAnsi="Times New Roman"/>
          <w:sz w:val="20"/>
          <w:szCs w:val="20"/>
        </w:rPr>
        <w:t>Дремуха Н.В.</w:t>
      </w:r>
      <w:r>
        <w:rPr>
          <w:rFonts w:cs="Times New Roman" w:ascii="Times New Roman" w:hAnsi="Times New Roman"/>
          <w:sz w:val="20"/>
          <w:szCs w:val="20"/>
        </w:rPr>
        <w:t>/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709" w:right="850" w:gutter="0" w:header="0" w:top="568" w:footer="0" w:bottom="28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16319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3167e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efault" w:customStyle="1">
    <w:name w:val="Default"/>
    <w:qFormat/>
    <w:rsid w:val="00116319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en-US" w:bidi="ar-SA"/>
    </w:rPr>
  </w:style>
  <w:style w:type="paragraph" w:styleId="NoSpacing">
    <w:name w:val="No Spacing"/>
    <w:uiPriority w:val="1"/>
    <w:qFormat/>
    <w:rsid w:val="00116319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3167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11631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Application>LibreOffice/7.5.2.1$Linux_X86_64 LibreOffice_project/50$Build-1</Application>
  <AppVersion>15.0000</AppVersion>
  <Pages>2</Pages>
  <Words>897</Words>
  <Characters>5732</Characters>
  <CharactersWithSpaces>6519</CharactersWithSpaces>
  <Paragraphs>198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2020-01-21T09:49:00Z</dcterms:created>
  <dc:creator>Учитель</dc:creator>
  <dc:description/>
  <dc:language>ru-RU</dc:language>
  <cp:lastModifiedBy/>
  <cp:lastPrinted>2020-01-21T10:01:00Z</cp:lastPrinted>
  <dcterms:modified xsi:type="dcterms:W3CDTF">2025-02-17T09:46:34Z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